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DFC" w:rsidRPr="00804999" w:rsidRDefault="00AD59D1" w:rsidP="00804999">
      <w:pPr>
        <w:rPr>
          <w:lang w:val="ru-RU"/>
        </w:rPr>
      </w:pPr>
      <w:r w:rsidRPr="00AD59D1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124460</wp:posOffset>
            </wp:positionV>
            <wp:extent cx="7362825" cy="10182225"/>
            <wp:effectExtent l="19050" t="0" r="9525" b="0"/>
            <wp:wrapNone/>
            <wp:docPr id="2" name="Рисунок 0" descr="price_pk_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ce_pk_f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635</wp:posOffset>
            </wp:positionV>
            <wp:extent cx="7254240" cy="10039350"/>
            <wp:effectExtent l="19050" t="0" r="3810" b="0"/>
            <wp:wrapNone/>
            <wp:docPr id="1" name="Рисунок 0" descr="PK_price_ko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_price_korr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8FD">
        <w:rPr>
          <w:noProof/>
          <w:lang w:val="ru-RU" w:eastAsia="ru-RU"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-27940</wp:posOffset>
            </wp:positionV>
            <wp:extent cx="7362825" cy="10182225"/>
            <wp:effectExtent l="19050" t="0" r="9525" b="0"/>
            <wp:wrapNone/>
            <wp:docPr id="10" name="Рисунок 0" descr="price_pk_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ce_pk_f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8FD" w:rsidRDefault="00136C4E" w:rsidP="00D758FD">
      <w:pPr>
        <w:ind w:left="709" w:hanging="709"/>
        <w:rPr>
          <w:color w:val="595959" w:themeColor="text1" w:themeTint="A6"/>
          <w:lang w:val="ru-RU"/>
        </w:rPr>
      </w:pPr>
      <w:r w:rsidRPr="000E1B6E">
        <w:rPr>
          <w:b/>
          <w:color w:val="595959" w:themeColor="text1" w:themeTint="A6"/>
          <w:sz w:val="24"/>
          <w:szCs w:val="24"/>
          <w:lang w:val="ru-RU"/>
        </w:rPr>
        <w:br w:type="textWrapping" w:clear="all"/>
      </w: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10ABB" w:rsidP="00D758FD">
      <w:pPr>
        <w:ind w:left="709" w:hanging="709"/>
        <w:rPr>
          <w:color w:val="595959" w:themeColor="text1" w:themeTint="A6"/>
          <w:lang w:val="ru-RU"/>
        </w:rPr>
      </w:pPr>
      <w:r w:rsidRPr="00D10ABB">
        <w:rPr>
          <w:rFonts w:ascii="Arial" w:hAnsi="Arial"/>
          <w:noProof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26pt;margin-top:102pt;width:159pt;height:209.25pt;z-index:-251658240;mso-position-horizontal-relative:page;mso-position-vertical-relative:page;mso-width-relative:margin;v-text-anchor:middle" o:allowincell="f" filled="f" stroked="f" strokecolor="#622423 [1605]" strokeweight="6pt">
            <v:stroke linestyle="thickThin"/>
            <v:textbox style="mso-next-textbox:#_x0000_s1030" inset="10.8pt,7.2pt,10.8pt,7.2pt">
              <w:txbxContent>
                <w:p w:rsidR="00A36527" w:rsidRPr="000E1B6E" w:rsidRDefault="00A36527" w:rsidP="002B4B24">
                  <w:pPr>
                    <w:pStyle w:val="ac"/>
                    <w:spacing w:before="60" w:after="60" w:line="240" w:lineRule="auto"/>
                    <w:ind w:left="0"/>
                    <w:jc w:val="left"/>
                    <w:rPr>
                      <w:rFonts w:asciiTheme="minorHAnsi" w:eastAsiaTheme="majorEastAsia" w:hAnsiTheme="minorHAnsi" w:cstheme="minorHAnsi"/>
                      <w:b/>
                      <w:iCs/>
                      <w:color w:val="C00000"/>
                      <w:sz w:val="32"/>
                      <w:szCs w:val="32"/>
                      <w:lang w:val="ru-RU"/>
                    </w:rPr>
                  </w:pP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color w:val="C00000"/>
                      <w:sz w:val="32"/>
                      <w:szCs w:val="32"/>
                      <w:lang w:val="ru-RU"/>
                    </w:rPr>
                    <w:t>СКИДКИ:</w:t>
                  </w:r>
                </w:p>
                <w:p w:rsidR="00A36527" w:rsidRPr="000E1B6E" w:rsidRDefault="00A36527" w:rsidP="002B4B24">
                  <w:pPr>
                    <w:pStyle w:val="ac"/>
                    <w:numPr>
                      <w:ilvl w:val="0"/>
                      <w:numId w:val="14"/>
                    </w:numPr>
                    <w:spacing w:before="60" w:after="0" w:line="34" w:lineRule="atLeast"/>
                    <w:ind w:left="284" w:hanging="284"/>
                    <w:jc w:val="left"/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</w:pP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Базовая скидка </w:t>
                  </w: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br/>
                    <w:t xml:space="preserve">для РА – 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25%</w:t>
                  </w:r>
                </w:p>
                <w:p w:rsidR="00A36527" w:rsidRPr="000E1B6E" w:rsidRDefault="00A36527" w:rsidP="002B4B24">
                  <w:pPr>
                    <w:pStyle w:val="ac"/>
                    <w:numPr>
                      <w:ilvl w:val="0"/>
                      <w:numId w:val="14"/>
                    </w:numPr>
                    <w:spacing w:before="60" w:after="0" w:line="34" w:lineRule="atLeast"/>
                    <w:ind w:left="284" w:hanging="284"/>
                    <w:jc w:val="left"/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</w:pP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2-5 выходов – 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1</w:t>
                  </w:r>
                  <w:r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0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%</w:t>
                  </w:r>
                </w:p>
                <w:p w:rsidR="00A36527" w:rsidRPr="000E1B6E" w:rsidRDefault="00A36527" w:rsidP="002B4B24">
                  <w:pPr>
                    <w:pStyle w:val="ac"/>
                    <w:numPr>
                      <w:ilvl w:val="0"/>
                      <w:numId w:val="14"/>
                    </w:numPr>
                    <w:spacing w:after="0" w:line="288" w:lineRule="auto"/>
                    <w:ind w:left="284" w:hanging="284"/>
                    <w:jc w:val="left"/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</w:pP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6-10 выходов – </w:t>
                  </w:r>
                  <w:r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1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5%</w:t>
                  </w:r>
                </w:p>
                <w:p w:rsidR="00A36527" w:rsidRPr="00A36527" w:rsidRDefault="00A36527" w:rsidP="002B4B24">
                  <w:pPr>
                    <w:pStyle w:val="ac"/>
                    <w:numPr>
                      <w:ilvl w:val="0"/>
                      <w:numId w:val="14"/>
                    </w:numPr>
                    <w:spacing w:after="0" w:line="288" w:lineRule="auto"/>
                    <w:ind w:left="284" w:hanging="284"/>
                    <w:jc w:val="left"/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>11-15</w:t>
                  </w: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выходов </w:t>
                  </w: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– </w:t>
                  </w:r>
                  <w:r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2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5%</w:t>
                  </w:r>
                </w:p>
                <w:p w:rsidR="00A36527" w:rsidRPr="002B4B24" w:rsidRDefault="00A36527" w:rsidP="002B4B24">
                  <w:pPr>
                    <w:pStyle w:val="ac"/>
                    <w:numPr>
                      <w:ilvl w:val="0"/>
                      <w:numId w:val="14"/>
                    </w:numPr>
                    <w:spacing w:after="0" w:line="288" w:lineRule="auto"/>
                    <w:ind w:left="284" w:hanging="284"/>
                    <w:jc w:val="left"/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</w:pPr>
                  <w:r w:rsidRPr="00A36527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>16-20 выходо</w:t>
                  </w:r>
                  <w:r w:rsidRPr="00E60DEC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>в</w:t>
                  </w:r>
                  <w:r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0E1B6E"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  <w:t xml:space="preserve">– </w:t>
                  </w:r>
                  <w:r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3</w:t>
                  </w:r>
                  <w:r w:rsidRPr="000E1B6E">
                    <w:rPr>
                      <w:rFonts w:asciiTheme="minorHAnsi" w:eastAsiaTheme="majorEastAsia" w:hAnsiTheme="minorHAnsi" w:cstheme="minorHAnsi"/>
                      <w:b/>
                      <w:iCs/>
                      <w:sz w:val="24"/>
                      <w:szCs w:val="24"/>
                      <w:lang w:val="ru-RU"/>
                    </w:rPr>
                    <w:t>5%</w:t>
                  </w:r>
                </w:p>
                <w:p w:rsidR="00A36527" w:rsidRPr="000E1B6E" w:rsidRDefault="00A36527" w:rsidP="002B4B24">
                  <w:pPr>
                    <w:pStyle w:val="ac"/>
                    <w:spacing w:after="0" w:line="288" w:lineRule="auto"/>
                    <w:ind w:left="0"/>
                    <w:jc w:val="left"/>
                    <w:rPr>
                      <w:rFonts w:asciiTheme="minorHAnsi" w:eastAsiaTheme="majorEastAsia" w:hAnsiTheme="minorHAnsi" w:cstheme="minorHAnsi"/>
                      <w:iCs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t>Н</w:t>
                  </w:r>
                  <w:r w:rsidRPr="000E1B6E"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t xml:space="preserve">естандартное размещение </w:t>
                  </w:r>
                  <w:r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t xml:space="preserve">— </w:t>
                  </w:r>
                  <w:r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br/>
                    <w:t>наценка 20</w:t>
                  </w:r>
                  <w:r w:rsidRPr="000E1B6E"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t>%</w:t>
                  </w:r>
                  <w:bookmarkStart w:id="0" w:name="_GoBack"/>
                  <w:bookmarkEnd w:id="0"/>
                  <w:r w:rsidRPr="000E1B6E">
                    <w:rPr>
                      <w:b/>
                      <w:color w:val="595959" w:themeColor="text1" w:themeTint="A6"/>
                      <w:sz w:val="24"/>
                      <w:szCs w:val="24"/>
                      <w:lang w:val="ru-RU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tbl>
      <w:tblPr>
        <w:tblpPr w:leftFromText="180" w:rightFromText="180" w:vertAnchor="text" w:horzAnchor="page" w:tblpX="908" w:tblpY="333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49"/>
        <w:gridCol w:w="2871"/>
        <w:gridCol w:w="1986"/>
      </w:tblGrid>
      <w:tr w:rsidR="00D758FD" w:rsidRPr="00D758FD" w:rsidTr="00D758FD">
        <w:trPr>
          <w:trHeight w:val="20"/>
        </w:trPr>
        <w:tc>
          <w:tcPr>
            <w:tcW w:w="7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10ABB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10ABB">
              <w:rPr>
                <w:noProof/>
                <w:lang w:eastAsia="ru-RU"/>
              </w:rPr>
              <w:pict>
                <v:shape id="_x0000_s1032" type="#_x0000_t202" style="position:absolute;left:0;text-align:left;margin-left:429.75pt;margin-top:288.75pt;width:159pt;height:209.25pt;z-index:-251654144;mso-position-horizontal-relative:page;mso-position-vertical-relative:page;mso-width-relative:margin;v-text-anchor:middle" o:allowincell="f" filled="f" stroked="f" strokecolor="#622423 [1605]" strokeweight="6pt">
                  <v:stroke linestyle="thickThin"/>
                  <v:textbox style="mso-next-textbox:#_x0000_s1032" inset="10.8pt,7.2pt,10.8pt,7.2pt">
                    <w:txbxContent>
                      <w:p w:rsidR="00AD59D1" w:rsidRPr="000E1B6E" w:rsidRDefault="00AD59D1" w:rsidP="00AD59D1">
                        <w:pPr>
                          <w:pStyle w:val="ac"/>
                          <w:spacing w:before="60" w:after="60" w:line="240" w:lineRule="auto"/>
                          <w:ind w:left="0"/>
                          <w:jc w:val="left"/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color w:val="C00000"/>
                            <w:sz w:val="32"/>
                            <w:szCs w:val="32"/>
                            <w:lang w:val="ru-RU"/>
                          </w:rPr>
                        </w:pP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color w:val="C00000"/>
                            <w:sz w:val="32"/>
                            <w:szCs w:val="32"/>
                            <w:lang w:val="ru-RU"/>
                          </w:rPr>
                          <w:t>СКИДКИ:</w:t>
                        </w:r>
                      </w:p>
                      <w:p w:rsidR="00AD59D1" w:rsidRPr="000E1B6E" w:rsidRDefault="00AD59D1" w:rsidP="00AD59D1">
                        <w:pPr>
                          <w:pStyle w:val="ac"/>
                          <w:numPr>
                            <w:ilvl w:val="0"/>
                            <w:numId w:val="14"/>
                          </w:numPr>
                          <w:spacing w:before="60" w:after="0" w:line="34" w:lineRule="atLeast"/>
                          <w:ind w:left="284" w:hanging="284"/>
                          <w:jc w:val="left"/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Базовая скидка 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br/>
                          <w:t xml:space="preserve">для РА – </w:t>
                        </w:r>
                        <w:r w:rsidR="00EA77A1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5%</w:t>
                        </w:r>
                      </w:p>
                      <w:p w:rsidR="00AD59D1" w:rsidRPr="000E1B6E" w:rsidRDefault="00AD59D1" w:rsidP="00AD59D1">
                        <w:pPr>
                          <w:pStyle w:val="ac"/>
                          <w:numPr>
                            <w:ilvl w:val="0"/>
                            <w:numId w:val="14"/>
                          </w:numPr>
                          <w:spacing w:before="60" w:after="0" w:line="34" w:lineRule="atLeast"/>
                          <w:ind w:left="284" w:hanging="284"/>
                          <w:jc w:val="left"/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2-5 выходов – 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0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%</w:t>
                        </w:r>
                      </w:p>
                      <w:p w:rsidR="00AD59D1" w:rsidRPr="000E1B6E" w:rsidRDefault="00AD59D1" w:rsidP="00AD59D1">
                        <w:pPr>
                          <w:pStyle w:val="ac"/>
                          <w:numPr>
                            <w:ilvl w:val="0"/>
                            <w:numId w:val="14"/>
                          </w:numPr>
                          <w:spacing w:after="0" w:line="288" w:lineRule="auto"/>
                          <w:ind w:left="284" w:hanging="284"/>
                          <w:jc w:val="left"/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6-10 выходов – 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5%</w:t>
                        </w:r>
                      </w:p>
                      <w:p w:rsidR="00AD59D1" w:rsidRPr="00A36527" w:rsidRDefault="00AD59D1" w:rsidP="00AD59D1">
                        <w:pPr>
                          <w:pStyle w:val="ac"/>
                          <w:numPr>
                            <w:ilvl w:val="0"/>
                            <w:numId w:val="14"/>
                          </w:numPr>
                          <w:spacing w:after="0" w:line="288" w:lineRule="auto"/>
                          <w:ind w:left="284" w:hanging="284"/>
                          <w:jc w:val="left"/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>11-15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выходов 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– 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2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5%</w:t>
                        </w:r>
                      </w:p>
                      <w:p w:rsidR="00AD59D1" w:rsidRPr="002B4B24" w:rsidRDefault="00AD59D1" w:rsidP="00AD59D1">
                        <w:pPr>
                          <w:pStyle w:val="ac"/>
                          <w:numPr>
                            <w:ilvl w:val="0"/>
                            <w:numId w:val="14"/>
                          </w:numPr>
                          <w:spacing w:after="0" w:line="288" w:lineRule="auto"/>
                          <w:ind w:left="284" w:hanging="284"/>
                          <w:jc w:val="left"/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 w:rsidRPr="00A36527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>16-20 выходо</w:t>
                        </w:r>
                        <w:r w:rsidRPr="00E60DEC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  <w:t xml:space="preserve">– </w:t>
                        </w:r>
                        <w:r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3</w:t>
                        </w:r>
                        <w:r w:rsidRPr="000E1B6E">
                          <w:rPr>
                            <w:rFonts w:asciiTheme="minorHAnsi" w:eastAsiaTheme="majorEastAsia" w:hAnsiTheme="minorHAnsi" w:cstheme="minorHAnsi"/>
                            <w:b/>
                            <w:iCs/>
                            <w:sz w:val="24"/>
                            <w:szCs w:val="24"/>
                            <w:lang w:val="ru-RU"/>
                          </w:rPr>
                          <w:t>5%</w:t>
                        </w:r>
                      </w:p>
                      <w:p w:rsidR="00AD59D1" w:rsidRPr="000E1B6E" w:rsidRDefault="00AD59D1" w:rsidP="00AD59D1">
                        <w:pPr>
                          <w:pStyle w:val="ac"/>
                          <w:spacing w:after="0" w:line="288" w:lineRule="auto"/>
                          <w:ind w:left="0"/>
                          <w:jc w:val="left"/>
                          <w:rPr>
                            <w:rFonts w:asciiTheme="minorHAnsi" w:eastAsiaTheme="majorEastAsia" w:hAnsiTheme="minorHAnsi" w:cstheme="minorHAnsi"/>
                            <w:iCs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/>
                            <w:color w:val="595959" w:themeColor="text1" w:themeTint="A6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0E1B6E">
                          <w:rPr>
                            <w:b/>
                            <w:color w:val="595959" w:themeColor="text1" w:themeTint="A6"/>
                            <w:sz w:val="24"/>
                            <w:szCs w:val="24"/>
                            <w:lang w:val="ru-RU"/>
                          </w:rPr>
                          <w:t xml:space="preserve">естандартное размещение </w:t>
                        </w:r>
                        <w:r>
                          <w:rPr>
                            <w:b/>
                            <w:color w:val="595959" w:themeColor="text1" w:themeTint="A6"/>
                            <w:sz w:val="24"/>
                            <w:szCs w:val="24"/>
                            <w:lang w:val="ru-RU"/>
                          </w:rPr>
                          <w:t xml:space="preserve">— </w:t>
                        </w:r>
                        <w:r>
                          <w:rPr>
                            <w:b/>
                            <w:color w:val="595959" w:themeColor="text1" w:themeTint="A6"/>
                            <w:sz w:val="24"/>
                            <w:szCs w:val="24"/>
                            <w:lang w:val="ru-RU"/>
                          </w:rPr>
                          <w:br/>
                          <w:t>наценка 20</w:t>
                        </w:r>
                        <w:r w:rsidRPr="000E1B6E">
                          <w:rPr>
                            <w:b/>
                            <w:color w:val="595959" w:themeColor="text1" w:themeTint="A6"/>
                            <w:sz w:val="24"/>
                            <w:szCs w:val="24"/>
                            <w:lang w:val="ru-RU"/>
                          </w:rPr>
                          <w:t>%.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D758FD" w:rsidRPr="00B6186A">
              <w:rPr>
                <w:rFonts w:ascii="Times New Roman" w:hAnsi="Times New Roman"/>
                <w:color w:val="000000"/>
                <w:szCs w:val="20"/>
              </w:rPr>
              <w:t>Размещение на внутренних полосах</w:t>
            </w:r>
          </w:p>
        </w:tc>
      </w:tr>
      <w:tr w:rsidR="00D758FD" w:rsidRP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D758FD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Тип модуля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Размер, мм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Стоимость в рублях</w:t>
            </w:r>
          </w:p>
        </w:tc>
      </w:tr>
      <w:tr w:rsidR="00D758FD" w:rsidRP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44F8F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758FD">
              <w:rPr>
                <w:rFonts w:ascii="Times New Roman" w:hAnsi="Times New Roman"/>
                <w:color w:val="000000"/>
                <w:szCs w:val="20"/>
              </w:rPr>
              <w:t>1/</w:t>
            </w:r>
            <w:r>
              <w:rPr>
                <w:rFonts w:ascii="Times New Roman" w:hAnsi="Times New Roman"/>
                <w:color w:val="000000"/>
                <w:szCs w:val="20"/>
              </w:rPr>
              <w:t>72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39 х 27,7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1 540,00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D758FD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758FD">
              <w:rPr>
                <w:rFonts w:ascii="Times New Roman" w:hAnsi="Times New Roman"/>
                <w:color w:val="000000"/>
                <w:szCs w:val="20"/>
              </w:rPr>
              <w:t>1/36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Cs w:val="20"/>
              </w:rPr>
              <w:t>9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59,4</w:t>
            </w:r>
            <w:r w:rsidRPr="00D758FD">
              <w:rPr>
                <w:rFonts w:ascii="Times New Roman" w:hAnsi="Times New Roman"/>
                <w:color w:val="000000"/>
                <w:szCs w:val="20"/>
              </w:rPr>
              <w:t xml:space="preserve"> / 8</w:t>
            </w:r>
            <w:r>
              <w:rPr>
                <w:rFonts w:ascii="Times New Roman" w:hAnsi="Times New Roman"/>
                <w:color w:val="000000"/>
                <w:szCs w:val="20"/>
              </w:rPr>
              <w:t>2,3</w:t>
            </w:r>
            <w:r w:rsidRPr="00D758FD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x 2</w:t>
            </w:r>
            <w:r>
              <w:rPr>
                <w:rFonts w:ascii="Times New Roman" w:hAnsi="Times New Roman"/>
                <w:color w:val="000000"/>
                <w:szCs w:val="20"/>
              </w:rPr>
              <w:t>7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,7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3 080,00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1/24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E60DEC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/>
                <w:color w:val="000000"/>
                <w:szCs w:val="20"/>
              </w:rPr>
              <w:t>9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x </w:t>
            </w:r>
            <w:r>
              <w:rPr>
                <w:rFonts w:ascii="Times New Roman" w:hAnsi="Times New Roman"/>
                <w:color w:val="000000"/>
                <w:szCs w:val="20"/>
              </w:rPr>
              <w:t xml:space="preserve">91 </w:t>
            </w:r>
            <w:r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/ </w:t>
            </w:r>
            <w:r>
              <w:rPr>
                <w:rFonts w:ascii="Times New Roman" w:hAnsi="Times New Roman"/>
                <w:color w:val="000000"/>
                <w:szCs w:val="20"/>
              </w:rPr>
              <w:t>125,4 х 27,7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4 620,00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1/18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A36527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82,3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59,4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6 160,00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1/12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8</w:t>
            </w:r>
            <w:r>
              <w:rPr>
                <w:rFonts w:ascii="Times New Roman" w:hAnsi="Times New Roman"/>
                <w:color w:val="000000"/>
                <w:szCs w:val="20"/>
              </w:rPr>
              <w:t>2,3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91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/ 12</w:t>
            </w:r>
            <w:r>
              <w:rPr>
                <w:rFonts w:ascii="Times New Roman" w:hAnsi="Times New Roman"/>
                <w:color w:val="000000"/>
                <w:szCs w:val="20"/>
              </w:rPr>
              <w:t>5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x </w:t>
            </w:r>
            <w:r>
              <w:rPr>
                <w:rFonts w:ascii="Times New Roman" w:hAnsi="Times New Roman"/>
                <w:color w:val="000000"/>
                <w:szCs w:val="20"/>
              </w:rPr>
              <w:t>59,4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9 240,00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1/9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E60DEC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16</w:t>
            </w:r>
            <w:r>
              <w:rPr>
                <w:rFonts w:ascii="Times New Roman" w:hAnsi="Times New Roman"/>
                <w:color w:val="000000"/>
                <w:szCs w:val="20"/>
              </w:rPr>
              <w:t>8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6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х</w:t>
            </w:r>
            <w:r w:rsidRPr="00B6186A">
              <w:rPr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0"/>
              </w:rPr>
              <w:t>59,4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12 320,00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1/8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E60DEC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Cs w:val="20"/>
              </w:rPr>
              <w:t>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х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Cs w:val="20"/>
              </w:rPr>
              <w:t>91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13 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Cs w:val="20"/>
              </w:rPr>
              <w:t>6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0,00</w:t>
            </w:r>
          </w:p>
        </w:tc>
      </w:tr>
      <w:tr w:rsidR="00D758FD" w:rsidRPr="000945A6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1/6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Cs w:val="20"/>
              </w:rPr>
              <w:t>5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x 1</w:t>
            </w:r>
            <w:r>
              <w:rPr>
                <w:rFonts w:ascii="Times New Roman" w:hAnsi="Times New Roman"/>
                <w:color w:val="000000"/>
                <w:szCs w:val="20"/>
              </w:rPr>
              <w:t>54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18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 </w:t>
            </w:r>
            <w:r>
              <w:rPr>
                <w:rFonts w:ascii="Times New Roman" w:hAnsi="Times New Roman"/>
                <w:color w:val="000000"/>
                <w:szCs w:val="20"/>
              </w:rPr>
              <w:t>48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0,00</w:t>
            </w:r>
          </w:p>
        </w:tc>
      </w:tr>
      <w:tr w:rsidR="00D758FD" w:rsidRPr="000945A6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1/4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E60DEC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12</w:t>
            </w:r>
            <w:r>
              <w:rPr>
                <w:rFonts w:ascii="Times New Roman" w:hAnsi="Times New Roman"/>
                <w:color w:val="000000"/>
                <w:szCs w:val="20"/>
              </w:rPr>
              <w:t>5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Cs w:val="20"/>
              </w:rPr>
              <w:t>86,2</w:t>
            </w:r>
            <w:r w:rsidRPr="00B6186A">
              <w:rPr>
                <w:rFonts w:ascii="Times New Roman" w:hAnsi="Times New Roman"/>
                <w:color w:val="000000"/>
                <w:szCs w:val="20"/>
                <w:lang w:val="en-US"/>
              </w:rPr>
              <w:t xml:space="preserve"> / 2</w:t>
            </w:r>
            <w:r>
              <w:rPr>
                <w:rFonts w:ascii="Times New Roman" w:hAnsi="Times New Roman"/>
                <w:color w:val="000000"/>
                <w:szCs w:val="20"/>
              </w:rPr>
              <w:t>55 х 91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tabs>
                <w:tab w:val="left" w:pos="645"/>
                <w:tab w:val="center" w:pos="1150"/>
              </w:tabs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>27 720,00</w:t>
            </w:r>
          </w:p>
        </w:tc>
      </w:tr>
      <w:tr w:rsidR="00D758FD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1/3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82,3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376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,4 / </w:t>
            </w:r>
            <w:r>
              <w:rPr>
                <w:rFonts w:ascii="Times New Roman" w:hAnsi="Times New Roman"/>
                <w:color w:val="000000"/>
                <w:szCs w:val="20"/>
              </w:rPr>
              <w:t>255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122,8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tabs>
                <w:tab w:val="left" w:pos="645"/>
                <w:tab w:val="center" w:pos="1150"/>
              </w:tabs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>3</w:t>
            </w:r>
            <w:r>
              <w:rPr>
                <w:rFonts w:ascii="Times New Roman" w:hAnsi="Times New Roman"/>
                <w:b/>
                <w:color w:val="FF0000"/>
                <w:szCs w:val="20"/>
              </w:rPr>
              <w:t>6</w:t>
            </w: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zCs w:val="20"/>
              </w:rPr>
              <w:t>96</w:t>
            </w: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>0,00</w:t>
            </w:r>
          </w:p>
        </w:tc>
      </w:tr>
      <w:tr w:rsidR="00D758FD" w:rsidRPr="005E4285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1/2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1</w:t>
            </w:r>
            <w:r>
              <w:rPr>
                <w:rFonts w:ascii="Times New Roman" w:hAnsi="Times New Roman"/>
                <w:color w:val="000000"/>
                <w:szCs w:val="20"/>
              </w:rPr>
              <w:t>86,2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>55 440,00</w:t>
            </w:r>
          </w:p>
        </w:tc>
      </w:tr>
      <w:tr w:rsidR="00D758FD" w:rsidRPr="005E4285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1 полоса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3</w:t>
            </w:r>
            <w:r>
              <w:rPr>
                <w:rFonts w:ascii="Times New Roman" w:hAnsi="Times New Roman"/>
                <w:color w:val="000000"/>
                <w:szCs w:val="20"/>
              </w:rPr>
              <w:t>76,4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B6186A">
              <w:rPr>
                <w:rFonts w:ascii="Times New Roman" w:hAnsi="Times New Roman"/>
                <w:b/>
                <w:color w:val="FF0000"/>
                <w:szCs w:val="20"/>
              </w:rPr>
              <w:t>110 880,00</w:t>
            </w:r>
          </w:p>
        </w:tc>
      </w:tr>
      <w:tr w:rsidR="00D758FD" w:rsidRPr="005E4285" w:rsidTr="00D758FD">
        <w:trPr>
          <w:trHeight w:val="20"/>
        </w:trPr>
        <w:tc>
          <w:tcPr>
            <w:tcW w:w="7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B6186A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 w:themeColor="text1"/>
                <w:szCs w:val="20"/>
              </w:rPr>
            </w:pPr>
            <w:r w:rsidRPr="00B6186A">
              <w:rPr>
                <w:rFonts w:ascii="Times New Roman" w:hAnsi="Times New Roman"/>
                <w:color w:val="000000" w:themeColor="text1"/>
                <w:szCs w:val="20"/>
              </w:rPr>
              <w:t>Размещение на обложке</w:t>
            </w:r>
          </w:p>
        </w:tc>
      </w:tr>
      <w:tr w:rsidR="00D758FD" w:rsidRPr="002243EF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 xml:space="preserve">Первая полоса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1/3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122,8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7F391E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57 900</w:t>
            </w:r>
          </w:p>
        </w:tc>
      </w:tr>
      <w:tr w:rsidR="00D758FD" w:rsidRPr="002243EF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 xml:space="preserve">Последняя полоса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1/</w:t>
            </w: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186,2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7F391E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69 300</w:t>
            </w:r>
          </w:p>
        </w:tc>
      </w:tr>
      <w:tr w:rsidR="00D758FD" w:rsidRPr="002243EF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 xml:space="preserve">Последняя полоса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1/</w:t>
            </w: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122,8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7F391E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48 250</w:t>
            </w:r>
          </w:p>
        </w:tc>
      </w:tr>
      <w:tr w:rsidR="00D758FD" w:rsidRPr="002243EF" w:rsidTr="00D758FD">
        <w:trPr>
          <w:trHeight w:val="20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 xml:space="preserve">Последняя полоса 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>1/</w:t>
            </w: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полосы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8FD" w:rsidRPr="00C92B89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B6186A">
              <w:rPr>
                <w:rFonts w:ascii="Times New Roman" w:hAnsi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Cs w:val="20"/>
              </w:rPr>
              <w:t>55</w:t>
            </w:r>
            <w:r w:rsidRPr="00B6186A">
              <w:rPr>
                <w:rFonts w:ascii="Times New Roman" w:hAnsi="Times New Roman"/>
                <w:color w:val="000000"/>
                <w:szCs w:val="20"/>
              </w:rPr>
              <w:t xml:space="preserve"> х </w:t>
            </w:r>
            <w:r>
              <w:rPr>
                <w:rFonts w:ascii="Times New Roman" w:hAnsi="Times New Roman"/>
                <w:color w:val="000000"/>
                <w:szCs w:val="20"/>
              </w:rPr>
              <w:t>91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8FD" w:rsidRPr="007F391E" w:rsidRDefault="00D758FD" w:rsidP="00D758FD">
            <w:pPr>
              <w:pStyle w:val="af7"/>
              <w:snapToGrid w:val="0"/>
              <w:spacing w:line="192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34 650</w:t>
            </w:r>
          </w:p>
        </w:tc>
      </w:tr>
    </w:tbl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  <w:t xml:space="preserve">              </w:t>
      </w: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  <w:t xml:space="preserve">               </w:t>
      </w: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D758FD" w:rsidRDefault="00D758FD" w:rsidP="00D758FD">
      <w:pPr>
        <w:ind w:left="709" w:hanging="709"/>
        <w:rPr>
          <w:color w:val="595959" w:themeColor="text1" w:themeTint="A6"/>
          <w:lang w:val="ru-RU"/>
        </w:rPr>
      </w:pPr>
    </w:p>
    <w:p w:rsidR="002B4B24" w:rsidRDefault="00D758FD" w:rsidP="00D758FD">
      <w:pPr>
        <w:rPr>
          <w:color w:val="595959" w:themeColor="text1" w:themeTint="A6"/>
          <w:lang w:val="ru-RU"/>
        </w:rPr>
      </w:pPr>
      <w:r>
        <w:rPr>
          <w:color w:val="595959" w:themeColor="text1" w:themeTint="A6"/>
          <w:lang w:val="ru-RU"/>
        </w:rPr>
        <w:t xml:space="preserve">              </w:t>
      </w:r>
      <w:r w:rsidR="00FD0B21" w:rsidRPr="002B4B24">
        <w:rPr>
          <w:color w:val="595959" w:themeColor="text1" w:themeTint="A6"/>
          <w:lang w:val="ru-RU"/>
        </w:rPr>
        <w:t>Расценки действуют с 01.0</w:t>
      </w:r>
      <w:r w:rsidR="00C127AA" w:rsidRPr="002B4B24">
        <w:rPr>
          <w:color w:val="595959" w:themeColor="text1" w:themeTint="A6"/>
          <w:lang w:val="ru-RU"/>
        </w:rPr>
        <w:t>3</w:t>
      </w:r>
      <w:r w:rsidR="00FD0B21" w:rsidRPr="002B4B24">
        <w:rPr>
          <w:color w:val="595959" w:themeColor="text1" w:themeTint="A6"/>
          <w:lang w:val="ru-RU"/>
        </w:rPr>
        <w:t>.201</w:t>
      </w:r>
      <w:r w:rsidR="00055AB3" w:rsidRPr="002B4B24">
        <w:rPr>
          <w:color w:val="595959" w:themeColor="text1" w:themeTint="A6"/>
          <w:lang w:val="ru-RU"/>
        </w:rPr>
        <w:t>7</w:t>
      </w:r>
      <w:r w:rsidR="002B4B24" w:rsidRPr="002B4B24">
        <w:rPr>
          <w:color w:val="595959" w:themeColor="text1" w:themeTint="A6"/>
          <w:lang w:val="ru-RU"/>
        </w:rPr>
        <w:t xml:space="preserve">, НДС не облагается. </w:t>
      </w:r>
      <w:r w:rsidR="00FD0B21" w:rsidRPr="002B4B24">
        <w:rPr>
          <w:color w:val="595959" w:themeColor="text1" w:themeTint="A6"/>
          <w:lang w:val="ru-RU"/>
        </w:rPr>
        <w:t xml:space="preserve">      </w:t>
      </w: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2B4B24" w:rsidRDefault="002B4B24" w:rsidP="000E1B6E">
      <w:pPr>
        <w:ind w:left="709" w:hanging="709"/>
        <w:rPr>
          <w:color w:val="595959" w:themeColor="text1" w:themeTint="A6"/>
          <w:lang w:val="ru-RU"/>
        </w:rPr>
      </w:pPr>
    </w:p>
    <w:p w:rsidR="00193A11" w:rsidRDefault="002B4B24" w:rsidP="002B4B24">
      <w:pPr>
        <w:ind w:left="709"/>
        <w:rPr>
          <w:color w:val="0D0D0D" w:themeColor="text1" w:themeTint="F2"/>
          <w:sz w:val="32"/>
          <w:szCs w:val="32"/>
          <w:lang w:val="ru-RU"/>
        </w:rPr>
      </w:pPr>
      <w:r w:rsidRPr="002B4B24">
        <w:rPr>
          <w:color w:val="0D0D0D" w:themeColor="text1" w:themeTint="F2"/>
          <w:sz w:val="32"/>
          <w:szCs w:val="32"/>
          <w:lang w:val="ru-RU"/>
        </w:rPr>
        <w:t>Телефон рекл</w:t>
      </w:r>
      <w:r w:rsidR="00AF2850">
        <w:rPr>
          <w:color w:val="0D0D0D" w:themeColor="text1" w:themeTint="F2"/>
          <w:sz w:val="32"/>
          <w:szCs w:val="32"/>
          <w:lang w:val="ru-RU"/>
        </w:rPr>
        <w:t>амного отдела +7(812) 401-66-90</w:t>
      </w:r>
      <w:r w:rsidRPr="002B4B24">
        <w:rPr>
          <w:color w:val="0D0D0D" w:themeColor="text1" w:themeTint="F2"/>
          <w:sz w:val="32"/>
          <w:szCs w:val="32"/>
          <w:lang w:val="ru-RU"/>
        </w:rPr>
        <w:t xml:space="preserve"> </w:t>
      </w:r>
      <w:r w:rsidR="00193A11">
        <w:rPr>
          <w:color w:val="0D0D0D" w:themeColor="text1" w:themeTint="F2"/>
          <w:sz w:val="32"/>
          <w:szCs w:val="32"/>
          <w:lang w:val="ru-RU"/>
        </w:rPr>
        <w:t xml:space="preserve">                    </w:t>
      </w:r>
    </w:p>
    <w:p w:rsidR="00BD4758" w:rsidRPr="00AF2850" w:rsidRDefault="002B4B24" w:rsidP="002B4B24">
      <w:pPr>
        <w:ind w:left="709"/>
        <w:rPr>
          <w:color w:val="0D0D0D" w:themeColor="text1" w:themeTint="F2"/>
          <w:sz w:val="32"/>
          <w:szCs w:val="32"/>
        </w:rPr>
      </w:pPr>
      <w:r w:rsidRPr="002B4B24">
        <w:rPr>
          <w:color w:val="0D0D0D" w:themeColor="text1" w:themeTint="F2"/>
          <w:sz w:val="32"/>
          <w:szCs w:val="32"/>
        </w:rPr>
        <w:t>e</w:t>
      </w:r>
      <w:r w:rsidRPr="00AF2850">
        <w:rPr>
          <w:color w:val="0D0D0D" w:themeColor="text1" w:themeTint="F2"/>
          <w:sz w:val="32"/>
          <w:szCs w:val="32"/>
        </w:rPr>
        <w:t>-</w:t>
      </w:r>
      <w:r w:rsidRPr="002B4B24">
        <w:rPr>
          <w:color w:val="0D0D0D" w:themeColor="text1" w:themeTint="F2"/>
          <w:sz w:val="32"/>
          <w:szCs w:val="32"/>
        </w:rPr>
        <w:t>mail</w:t>
      </w:r>
      <w:r w:rsidR="00193A11" w:rsidRPr="00AF2850">
        <w:rPr>
          <w:color w:val="0D0D0D" w:themeColor="text1" w:themeTint="F2"/>
          <w:sz w:val="32"/>
          <w:szCs w:val="32"/>
        </w:rPr>
        <w:t xml:space="preserve">: </w:t>
      </w:r>
      <w:r w:rsidR="00193A11">
        <w:rPr>
          <w:color w:val="0D0D0D" w:themeColor="text1" w:themeTint="F2"/>
          <w:sz w:val="32"/>
          <w:szCs w:val="32"/>
        </w:rPr>
        <w:t>kosinova</w:t>
      </w:r>
      <w:r w:rsidRPr="00AF2850">
        <w:rPr>
          <w:color w:val="0D0D0D" w:themeColor="text1" w:themeTint="F2"/>
          <w:sz w:val="32"/>
          <w:szCs w:val="32"/>
        </w:rPr>
        <w:t>@</w:t>
      </w:r>
      <w:r w:rsidRPr="002B4B24">
        <w:rPr>
          <w:color w:val="0D0D0D" w:themeColor="text1" w:themeTint="F2"/>
          <w:sz w:val="32"/>
          <w:szCs w:val="32"/>
        </w:rPr>
        <w:t>kurier</w:t>
      </w:r>
      <w:r w:rsidRPr="00AF2850">
        <w:rPr>
          <w:color w:val="0D0D0D" w:themeColor="text1" w:themeTint="F2"/>
          <w:sz w:val="32"/>
          <w:szCs w:val="32"/>
        </w:rPr>
        <w:t>-</w:t>
      </w:r>
      <w:r w:rsidRPr="002B4B24">
        <w:rPr>
          <w:color w:val="0D0D0D" w:themeColor="text1" w:themeTint="F2"/>
          <w:sz w:val="32"/>
          <w:szCs w:val="32"/>
        </w:rPr>
        <w:t>media</w:t>
      </w:r>
      <w:r w:rsidRPr="00AF2850">
        <w:rPr>
          <w:color w:val="0D0D0D" w:themeColor="text1" w:themeTint="F2"/>
          <w:sz w:val="32"/>
          <w:szCs w:val="32"/>
        </w:rPr>
        <w:t>.</w:t>
      </w:r>
      <w:r w:rsidRPr="002B4B24">
        <w:rPr>
          <w:color w:val="0D0D0D" w:themeColor="text1" w:themeTint="F2"/>
          <w:sz w:val="32"/>
          <w:szCs w:val="32"/>
        </w:rPr>
        <w:t>ru</w:t>
      </w:r>
      <w:r w:rsidR="00FD0B21" w:rsidRPr="00AF2850">
        <w:rPr>
          <w:color w:val="0D0D0D" w:themeColor="text1" w:themeTint="F2"/>
          <w:sz w:val="32"/>
          <w:szCs w:val="32"/>
        </w:rPr>
        <w:t xml:space="preserve"> </w:t>
      </w:r>
    </w:p>
    <w:p w:rsidR="00F12133" w:rsidRPr="00193A11" w:rsidRDefault="00804999" w:rsidP="00453996">
      <w:pPr>
        <w:ind w:left="709"/>
        <w:rPr>
          <w:color w:val="0D0D0D" w:themeColor="text1" w:themeTint="F2"/>
          <w:sz w:val="32"/>
          <w:szCs w:val="32"/>
        </w:rPr>
      </w:pPr>
      <w:r>
        <w:rPr>
          <w:color w:val="0D0D0D" w:themeColor="text1" w:themeTint="F2"/>
          <w:sz w:val="32"/>
          <w:szCs w:val="32"/>
        </w:rPr>
        <w:lastRenderedPageBreak/>
        <w:softHyphen/>
      </w:r>
    </w:p>
    <w:sectPr w:rsidR="00F12133" w:rsidRPr="00193A11" w:rsidSect="00804999">
      <w:pgSz w:w="11906" w:h="16838"/>
      <w:pgMar w:top="284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 w:val="0"/>
        <w:bCs w:val="0"/>
      </w:r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</w:rPr>
    </w:lvl>
  </w:abstractNum>
  <w:abstractNum w:abstractNumId="3">
    <w:nsid w:val="14EC4339"/>
    <w:multiLevelType w:val="hybridMultilevel"/>
    <w:tmpl w:val="37865B14"/>
    <w:lvl w:ilvl="0" w:tplc="06DC7FFA">
      <w:start w:val="1"/>
      <w:numFmt w:val="bullet"/>
      <w:lvlText w:val="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41BA5"/>
    <w:multiLevelType w:val="hybridMultilevel"/>
    <w:tmpl w:val="824C0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B70DF"/>
    <w:multiLevelType w:val="hybridMultilevel"/>
    <w:tmpl w:val="F678E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53CBE"/>
    <w:multiLevelType w:val="hybridMultilevel"/>
    <w:tmpl w:val="0158E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638AD"/>
    <w:multiLevelType w:val="hybridMultilevel"/>
    <w:tmpl w:val="B2D66F8A"/>
    <w:lvl w:ilvl="0" w:tplc="050AD302">
      <w:start w:val="20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C983B1D"/>
    <w:multiLevelType w:val="hybridMultilevel"/>
    <w:tmpl w:val="EC9CC5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0F39F1"/>
    <w:multiLevelType w:val="hybridMultilevel"/>
    <w:tmpl w:val="1AB28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B16F36"/>
    <w:multiLevelType w:val="hybridMultilevel"/>
    <w:tmpl w:val="5E288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5358E"/>
    <w:multiLevelType w:val="hybridMultilevel"/>
    <w:tmpl w:val="88025390"/>
    <w:lvl w:ilvl="0" w:tplc="04A6A8C8">
      <w:start w:val="5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F840C5"/>
    <w:multiLevelType w:val="hybridMultilevel"/>
    <w:tmpl w:val="4312771A"/>
    <w:lvl w:ilvl="0" w:tplc="78E45FD8">
      <w:start w:val="5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E7FB4"/>
    <w:multiLevelType w:val="hybridMultilevel"/>
    <w:tmpl w:val="CC186094"/>
    <w:lvl w:ilvl="0" w:tplc="06DC7FFA">
      <w:start w:val="1"/>
      <w:numFmt w:val="bullet"/>
      <w:lvlText w:val="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6DC7FFA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10"/>
  </w:num>
  <w:num w:numId="9">
    <w:abstractNumId w:val="1"/>
  </w:num>
  <w:num w:numId="10">
    <w:abstractNumId w:val="2"/>
  </w:num>
  <w:num w:numId="11">
    <w:abstractNumId w:val="7"/>
  </w:num>
  <w:num w:numId="12">
    <w:abstractNumId w:val="11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7723"/>
    <w:rsid w:val="00044687"/>
    <w:rsid w:val="00050D0C"/>
    <w:rsid w:val="0005262A"/>
    <w:rsid w:val="00055AB3"/>
    <w:rsid w:val="00084624"/>
    <w:rsid w:val="00087CC1"/>
    <w:rsid w:val="000945A6"/>
    <w:rsid w:val="0009504B"/>
    <w:rsid w:val="000D5870"/>
    <w:rsid w:val="000D5DA2"/>
    <w:rsid w:val="000E08AB"/>
    <w:rsid w:val="000E1B6E"/>
    <w:rsid w:val="00115350"/>
    <w:rsid w:val="0013026A"/>
    <w:rsid w:val="00136C4E"/>
    <w:rsid w:val="00162CAC"/>
    <w:rsid w:val="0017514A"/>
    <w:rsid w:val="00177B44"/>
    <w:rsid w:val="00186A8F"/>
    <w:rsid w:val="00193A11"/>
    <w:rsid w:val="001C5724"/>
    <w:rsid w:val="001D7A37"/>
    <w:rsid w:val="002243EF"/>
    <w:rsid w:val="002277E1"/>
    <w:rsid w:val="00231815"/>
    <w:rsid w:val="00235419"/>
    <w:rsid w:val="00293B5C"/>
    <w:rsid w:val="002B4B24"/>
    <w:rsid w:val="002C77EB"/>
    <w:rsid w:val="002D56CD"/>
    <w:rsid w:val="002E66E2"/>
    <w:rsid w:val="002F298B"/>
    <w:rsid w:val="0035334E"/>
    <w:rsid w:val="00362517"/>
    <w:rsid w:val="00362AF9"/>
    <w:rsid w:val="00366771"/>
    <w:rsid w:val="00376FBC"/>
    <w:rsid w:val="003A2E7D"/>
    <w:rsid w:val="003B34A5"/>
    <w:rsid w:val="003C3CD1"/>
    <w:rsid w:val="003D3329"/>
    <w:rsid w:val="00404DFC"/>
    <w:rsid w:val="00406421"/>
    <w:rsid w:val="004213F3"/>
    <w:rsid w:val="004317B2"/>
    <w:rsid w:val="00453996"/>
    <w:rsid w:val="004A2166"/>
    <w:rsid w:val="004D6285"/>
    <w:rsid w:val="004D67FC"/>
    <w:rsid w:val="004D6B06"/>
    <w:rsid w:val="004E2E70"/>
    <w:rsid w:val="004F4EE4"/>
    <w:rsid w:val="00544973"/>
    <w:rsid w:val="00552C5D"/>
    <w:rsid w:val="00553DAB"/>
    <w:rsid w:val="00592A9E"/>
    <w:rsid w:val="00594AB6"/>
    <w:rsid w:val="005A2B9D"/>
    <w:rsid w:val="005B276B"/>
    <w:rsid w:val="005B5863"/>
    <w:rsid w:val="005C3B81"/>
    <w:rsid w:val="005C59CB"/>
    <w:rsid w:val="005D7A26"/>
    <w:rsid w:val="005E40AE"/>
    <w:rsid w:val="005E4285"/>
    <w:rsid w:val="005F353D"/>
    <w:rsid w:val="006238E4"/>
    <w:rsid w:val="006305C2"/>
    <w:rsid w:val="006411E5"/>
    <w:rsid w:val="006863DF"/>
    <w:rsid w:val="006A7C6C"/>
    <w:rsid w:val="006E1AB0"/>
    <w:rsid w:val="006E2565"/>
    <w:rsid w:val="00702D80"/>
    <w:rsid w:val="00706342"/>
    <w:rsid w:val="00706F60"/>
    <w:rsid w:val="00716C51"/>
    <w:rsid w:val="00726FEA"/>
    <w:rsid w:val="00745C93"/>
    <w:rsid w:val="0075552D"/>
    <w:rsid w:val="0079453C"/>
    <w:rsid w:val="007A72C1"/>
    <w:rsid w:val="007D2004"/>
    <w:rsid w:val="007D4BE1"/>
    <w:rsid w:val="007F276C"/>
    <w:rsid w:val="007F391E"/>
    <w:rsid w:val="00800920"/>
    <w:rsid w:val="00804999"/>
    <w:rsid w:val="00814AF2"/>
    <w:rsid w:val="0082069D"/>
    <w:rsid w:val="00835C57"/>
    <w:rsid w:val="00846FD0"/>
    <w:rsid w:val="00853E41"/>
    <w:rsid w:val="008569D6"/>
    <w:rsid w:val="008A0813"/>
    <w:rsid w:val="008B777D"/>
    <w:rsid w:val="008D3325"/>
    <w:rsid w:val="008E2B16"/>
    <w:rsid w:val="00926CD5"/>
    <w:rsid w:val="00935516"/>
    <w:rsid w:val="009668CA"/>
    <w:rsid w:val="00997E53"/>
    <w:rsid w:val="009A52A7"/>
    <w:rsid w:val="009A6740"/>
    <w:rsid w:val="009B447E"/>
    <w:rsid w:val="009D5BC8"/>
    <w:rsid w:val="00A03EDE"/>
    <w:rsid w:val="00A14B7D"/>
    <w:rsid w:val="00A16D81"/>
    <w:rsid w:val="00A26DE9"/>
    <w:rsid w:val="00A36527"/>
    <w:rsid w:val="00A465E3"/>
    <w:rsid w:val="00A47AB7"/>
    <w:rsid w:val="00A85E8C"/>
    <w:rsid w:val="00AC6EC5"/>
    <w:rsid w:val="00AD181F"/>
    <w:rsid w:val="00AD59D1"/>
    <w:rsid w:val="00AF2850"/>
    <w:rsid w:val="00B01BD2"/>
    <w:rsid w:val="00B108E7"/>
    <w:rsid w:val="00B6186A"/>
    <w:rsid w:val="00B661C0"/>
    <w:rsid w:val="00B70428"/>
    <w:rsid w:val="00B8088F"/>
    <w:rsid w:val="00BA17CD"/>
    <w:rsid w:val="00BC6265"/>
    <w:rsid w:val="00BC7204"/>
    <w:rsid w:val="00BD4758"/>
    <w:rsid w:val="00BF6849"/>
    <w:rsid w:val="00C045AA"/>
    <w:rsid w:val="00C127AA"/>
    <w:rsid w:val="00C15A2E"/>
    <w:rsid w:val="00C44F8F"/>
    <w:rsid w:val="00C85DFF"/>
    <w:rsid w:val="00C868BB"/>
    <w:rsid w:val="00C92B89"/>
    <w:rsid w:val="00C96F60"/>
    <w:rsid w:val="00C97723"/>
    <w:rsid w:val="00CA131B"/>
    <w:rsid w:val="00CA4D96"/>
    <w:rsid w:val="00CA7C1C"/>
    <w:rsid w:val="00CD22F7"/>
    <w:rsid w:val="00CF5D8D"/>
    <w:rsid w:val="00D054E8"/>
    <w:rsid w:val="00D10ABB"/>
    <w:rsid w:val="00D10FCA"/>
    <w:rsid w:val="00D203CC"/>
    <w:rsid w:val="00D236ED"/>
    <w:rsid w:val="00D31294"/>
    <w:rsid w:val="00D37D12"/>
    <w:rsid w:val="00D46114"/>
    <w:rsid w:val="00D51966"/>
    <w:rsid w:val="00D5642D"/>
    <w:rsid w:val="00D66E88"/>
    <w:rsid w:val="00D758FD"/>
    <w:rsid w:val="00D80B43"/>
    <w:rsid w:val="00D81584"/>
    <w:rsid w:val="00D82025"/>
    <w:rsid w:val="00DA217F"/>
    <w:rsid w:val="00DA6FA0"/>
    <w:rsid w:val="00DC2E95"/>
    <w:rsid w:val="00DD63FC"/>
    <w:rsid w:val="00DE1927"/>
    <w:rsid w:val="00E50109"/>
    <w:rsid w:val="00E50761"/>
    <w:rsid w:val="00E536B8"/>
    <w:rsid w:val="00E56BDD"/>
    <w:rsid w:val="00E60DEC"/>
    <w:rsid w:val="00E74A8D"/>
    <w:rsid w:val="00EA4CE0"/>
    <w:rsid w:val="00EA77A1"/>
    <w:rsid w:val="00EB2F6C"/>
    <w:rsid w:val="00EB521E"/>
    <w:rsid w:val="00F052DA"/>
    <w:rsid w:val="00F12133"/>
    <w:rsid w:val="00F1356F"/>
    <w:rsid w:val="00F1411F"/>
    <w:rsid w:val="00F373A1"/>
    <w:rsid w:val="00F54E84"/>
    <w:rsid w:val="00F62998"/>
    <w:rsid w:val="00F6418C"/>
    <w:rsid w:val="00F9027D"/>
    <w:rsid w:val="00F94B53"/>
    <w:rsid w:val="00F9662F"/>
    <w:rsid w:val="00FA210A"/>
    <w:rsid w:val="00FC50EB"/>
    <w:rsid w:val="00FC7702"/>
    <w:rsid w:val="00FD0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6CD"/>
    <w:pPr>
      <w:spacing w:after="200" w:line="276" w:lineRule="auto"/>
      <w:jc w:val="both"/>
    </w:pPr>
    <w:rPr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D56C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56C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6C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6C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6CD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6CD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2D56CD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6CD"/>
    <w:p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6CD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56CD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D56C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56C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D56CD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2D56CD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D56CD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rsid w:val="002D56CD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D56CD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2D56CD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2D56CD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2D56CD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D56CD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D56CD"/>
    <w:pPr>
      <w:spacing w:after="720" w:line="240" w:lineRule="auto"/>
      <w:jc w:val="right"/>
    </w:pPr>
    <w:rPr>
      <w:rFonts w:ascii="Cambria" w:eastAsia="Times New Roman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2D56CD"/>
    <w:rPr>
      <w:rFonts w:ascii="Cambria" w:eastAsia="Times New Roman" w:hAnsi="Cambria" w:cs="Times New Roman"/>
      <w:szCs w:val="22"/>
    </w:rPr>
  </w:style>
  <w:style w:type="character" w:styleId="a8">
    <w:name w:val="Strong"/>
    <w:qFormat/>
    <w:rsid w:val="002D56CD"/>
    <w:rPr>
      <w:b/>
      <w:color w:val="C0504D"/>
    </w:rPr>
  </w:style>
  <w:style w:type="character" w:styleId="a9">
    <w:name w:val="Emphasis"/>
    <w:uiPriority w:val="20"/>
    <w:qFormat/>
    <w:rsid w:val="002D56CD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2D56C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D56CD"/>
  </w:style>
  <w:style w:type="paragraph" w:styleId="ac">
    <w:name w:val="List Paragraph"/>
    <w:basedOn w:val="a"/>
    <w:uiPriority w:val="34"/>
    <w:qFormat/>
    <w:rsid w:val="002D56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56CD"/>
    <w:rPr>
      <w:i/>
    </w:rPr>
  </w:style>
  <w:style w:type="character" w:customStyle="1" w:styleId="22">
    <w:name w:val="Цитата 2 Знак"/>
    <w:basedOn w:val="a0"/>
    <w:link w:val="21"/>
    <w:uiPriority w:val="29"/>
    <w:rsid w:val="002D56CD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2D56C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2D56CD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2D56CD"/>
    <w:rPr>
      <w:i/>
    </w:rPr>
  </w:style>
  <w:style w:type="character" w:styleId="af0">
    <w:name w:val="Intense Emphasis"/>
    <w:uiPriority w:val="21"/>
    <w:qFormat/>
    <w:rsid w:val="002D56CD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2D56CD"/>
    <w:rPr>
      <w:b/>
    </w:rPr>
  </w:style>
  <w:style w:type="character" w:styleId="af2">
    <w:name w:val="Intense Reference"/>
    <w:uiPriority w:val="32"/>
    <w:qFormat/>
    <w:rsid w:val="002D56CD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2D56CD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2D56C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9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97723"/>
    <w:rPr>
      <w:rFonts w:ascii="Tahoma" w:hAnsi="Tahoma" w:cs="Tahoma"/>
      <w:sz w:val="16"/>
      <w:szCs w:val="16"/>
    </w:rPr>
  </w:style>
  <w:style w:type="paragraph" w:customStyle="1" w:styleId="af7">
    <w:name w:val="Содержимое таблицы"/>
    <w:basedOn w:val="a"/>
    <w:rsid w:val="00D5642D"/>
    <w:pPr>
      <w:widowControl w:val="0"/>
      <w:suppressLineNumbers/>
      <w:suppressAutoHyphens/>
      <w:spacing w:after="0" w:line="240" w:lineRule="auto"/>
      <w:jc w:val="left"/>
    </w:pPr>
    <w:rPr>
      <w:rFonts w:ascii="Arial" w:eastAsia="Lucida Sans Unicode" w:hAnsi="Arial"/>
      <w:kern w:val="2"/>
      <w:szCs w:val="24"/>
      <w:lang w:val="ru-RU" w:eastAsia="ar-SA" w:bidi="ar-SA"/>
    </w:rPr>
  </w:style>
  <w:style w:type="character" w:styleId="af8">
    <w:name w:val="Hyperlink"/>
    <w:basedOn w:val="a0"/>
    <w:rsid w:val="00C15A2E"/>
    <w:rPr>
      <w:color w:val="0000FF"/>
      <w:u w:val="single"/>
    </w:rPr>
  </w:style>
  <w:style w:type="paragraph" w:styleId="HTML">
    <w:name w:val="HTML Preformatted"/>
    <w:basedOn w:val="a"/>
    <w:link w:val="HTML0"/>
    <w:rsid w:val="00C15A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kern w:val="1"/>
      <w:lang w:val="ru-RU" w:eastAsia="ar-SA" w:bidi="ar-SA"/>
    </w:rPr>
  </w:style>
  <w:style w:type="character" w:customStyle="1" w:styleId="HTML0">
    <w:name w:val="Стандартный HTML Знак"/>
    <w:basedOn w:val="a0"/>
    <w:link w:val="HTML"/>
    <w:rsid w:val="00C15A2E"/>
    <w:rPr>
      <w:rFonts w:ascii="Courier New" w:eastAsia="Times New Roman" w:hAnsi="Courier New" w:cs="Courier New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7BF83-A680-4655-B7AD-7CE509CCA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ИД "Курьер-Медиа"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NetAdmin</dc:creator>
  <cp:lastModifiedBy>User</cp:lastModifiedBy>
  <cp:revision>7</cp:revision>
  <cp:lastPrinted>2017-03-06T09:16:00Z</cp:lastPrinted>
  <dcterms:created xsi:type="dcterms:W3CDTF">2017-03-13T09:15:00Z</dcterms:created>
  <dcterms:modified xsi:type="dcterms:W3CDTF">2017-04-27T08:17:00Z</dcterms:modified>
</cp:coreProperties>
</file>